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DF" w:rsidRPr="00D540DF" w:rsidRDefault="00D540DF" w:rsidP="00D540DF">
      <w:pPr>
        <w:shd w:val="clear" w:color="auto" w:fill="FFFFFF"/>
        <w:spacing w:after="0" w:line="312" w:lineRule="atLeast"/>
        <w:outlineLvl w:val="0"/>
        <w:rPr>
          <w:rFonts w:ascii="Arial" w:eastAsia="Times New Roman" w:hAnsi="Arial" w:cs="Arial"/>
          <w:caps/>
          <w:color w:val="01533F"/>
          <w:spacing w:val="10"/>
          <w:kern w:val="36"/>
          <w:sz w:val="42"/>
          <w:szCs w:val="42"/>
          <w:lang w:val="en"/>
        </w:rPr>
      </w:pPr>
      <w:r w:rsidRPr="00D540DF">
        <w:rPr>
          <w:rFonts w:ascii="Arial" w:eastAsia="Times New Roman" w:hAnsi="Arial" w:cs="Arial"/>
          <w:caps/>
          <w:color w:val="01533F"/>
          <w:spacing w:val="10"/>
          <w:kern w:val="36"/>
          <w:sz w:val="42"/>
          <w:szCs w:val="42"/>
          <w:lang w:val="en"/>
        </w:rPr>
        <w:t>Pollinator-Friendly Solar Resources</w:t>
      </w:r>
    </w:p>
    <w:p w:rsidR="00D540DF" w:rsidRPr="00D540DF" w:rsidRDefault="00D540DF" w:rsidP="00D540DF">
      <w:pPr>
        <w:shd w:val="clear" w:color="auto" w:fill="FFFFFF"/>
        <w:spacing w:after="320" w:line="40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noProof/>
          <w:sz w:val="29"/>
          <w:szCs w:val="29"/>
        </w:rPr>
        <w:drawing>
          <wp:inline distT="0" distB="0" distL="0" distR="0" wp14:anchorId="66221A54" wp14:editId="4558EDD2">
            <wp:extent cx="6473952" cy="1466665"/>
            <wp:effectExtent l="0" t="0" r="3175" b="635"/>
            <wp:docPr id="1" name="Picture 1" descr="Solar array with sun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 array with sunflow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36" cy="14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0DF">
        <w:rPr>
          <w:rFonts w:ascii="Arial" w:eastAsia="Times New Roman" w:hAnsi="Arial" w:cs="Arial"/>
          <w:sz w:val="29"/>
          <w:szCs w:val="29"/>
          <w:lang w:val="en"/>
        </w:rPr>
        <w:br/>
      </w:r>
      <w:r w:rsidRPr="00D540DF">
        <w:rPr>
          <w:rFonts w:ascii="Arial" w:eastAsia="Times New Roman" w:hAnsi="Arial" w:cs="Arial"/>
          <w:sz w:val="24"/>
          <w:szCs w:val="24"/>
          <w:lang w:val="en"/>
        </w:rPr>
        <w:t>Land under and around solar arrays can be planted with pollinator-friendly vegetation: a benefit to agriculture, clean energy, bees and birds.</w:t>
      </w:r>
    </w:p>
    <w:p w:rsidR="00D540DF" w:rsidRPr="00D540DF" w:rsidRDefault="00D540DF" w:rsidP="00D540DF">
      <w:pPr>
        <w:shd w:val="clear" w:color="auto" w:fill="FFFFFF"/>
        <w:spacing w:after="320" w:line="40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>To achieve this, many solar projects are now integrating a vegetative management plan that features a mix of low-growing and shade tolerant, pollinator friendly plants throughout the array.</w:t>
      </w:r>
    </w:p>
    <w:p w:rsidR="00D540DF" w:rsidRPr="00D540DF" w:rsidRDefault="00D540DF" w:rsidP="00D540DF">
      <w:pPr>
        <w:shd w:val="clear" w:color="auto" w:fill="FFFFFF"/>
        <w:spacing w:after="144" w:line="360" w:lineRule="atLeast"/>
        <w:outlineLvl w:val="2"/>
        <w:rPr>
          <w:rFonts w:ascii="Arial" w:eastAsia="Times New Roman" w:hAnsi="Arial" w:cs="Arial"/>
          <w:color w:val="007155"/>
          <w:spacing w:val="7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color w:val="007155"/>
          <w:spacing w:val="7"/>
          <w:sz w:val="24"/>
          <w:szCs w:val="24"/>
          <w:lang w:val="en"/>
        </w:rPr>
        <w:t xml:space="preserve">Pollinator-Friendly Planting Tips </w:t>
      </w:r>
    </w:p>
    <w:p w:rsidR="00D540DF" w:rsidRPr="00D540DF" w:rsidRDefault="00D540DF" w:rsidP="00D540DF">
      <w:pPr>
        <w:shd w:val="clear" w:color="auto" w:fill="FFFFFF"/>
        <w:spacing w:after="320" w:line="40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>Considering installing solar at your farm, home or business and want to be sure it's friendly to pollinators? Here's how to get started: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>Step 1: Contact a pollinator vegetation expert (see list below)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Step 2: Make sure consultants use the </w:t>
      </w:r>
      <w:hyperlink r:id="rId7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VT Scorecard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in their planning and budget to ensure that the site can be considered pollinator-friendly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Step 3: Work with </w:t>
      </w:r>
      <w:hyperlink r:id="rId8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Vermont Suppliers for Native Plants and Seeds (PDF)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to source pollinator-friendly seed mixes as well as shrubs and trees for screening around solar arrays. Refer to the following lists to identify appropriate species for your project: </w:t>
      </w:r>
      <w:hyperlink r:id="rId9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Vermont Bird and Pollinator-Friendly Perennials (PDF)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and </w:t>
      </w:r>
      <w:hyperlink r:id="rId10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Vermont Bird and Pollinator-Friendly Shrubs (PDF)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Step 4: Consider building in an annual assessment plan like this </w:t>
      </w:r>
      <w:hyperlink r:id="rId11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Sample Pollinator Survey Tool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(PDF)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Step 5: Once you’ve finished your pollinator seeding/plantings, send your completed scorecard to </w:t>
      </w:r>
      <w:hyperlink r:id="rId12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info@revermont.org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>, and post it on your own website to say you’ve joined the Pollinator-Friendly Solar Initiative!</w:t>
      </w:r>
    </w:p>
    <w:p w:rsidR="00D540DF" w:rsidRPr="00D540DF" w:rsidRDefault="00D540DF" w:rsidP="00D540DF">
      <w:pPr>
        <w:numPr>
          <w:ilvl w:val="0"/>
          <w:numId w:val="1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Step 6: We encourage you to share your vegetative management plans as resource materials for others on this website.  Please send them to </w:t>
      </w:r>
      <w:hyperlink r:id="rId13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extweb@uvm.edu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and we will share them below.</w:t>
      </w:r>
    </w:p>
    <w:p w:rsidR="00D540DF" w:rsidRPr="00D540DF" w:rsidRDefault="00D540DF" w:rsidP="00D540DF">
      <w:pPr>
        <w:shd w:val="clear" w:color="auto" w:fill="FFFFFF"/>
        <w:spacing w:after="320" w:line="40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D540DF">
        <w:rPr>
          <w:rFonts w:ascii="Arial" w:eastAsia="Times New Roman" w:hAnsi="Arial" w:cs="Arial"/>
          <w:sz w:val="24"/>
          <w:szCs w:val="24"/>
          <w:lang w:val="en"/>
        </w:rPr>
        <w:t>More Resources:</w:t>
      </w:r>
    </w:p>
    <w:p w:rsidR="009F1ABD" w:rsidRPr="00D540DF" w:rsidRDefault="00D540DF" w:rsidP="00D540DF">
      <w:pPr>
        <w:numPr>
          <w:ilvl w:val="0"/>
          <w:numId w:val="2"/>
        </w:numPr>
        <w:shd w:val="clear" w:color="auto" w:fill="FFFFFF"/>
        <w:spacing w:before="60" w:after="192" w:line="384" w:lineRule="atLeast"/>
        <w:ind w:left="384"/>
        <w:rPr>
          <w:rFonts w:ascii="Arial" w:eastAsia="Times New Roman" w:hAnsi="Arial" w:cs="Arial"/>
          <w:sz w:val="24"/>
          <w:szCs w:val="24"/>
          <w:lang w:val="en"/>
        </w:rPr>
      </w:pPr>
      <w:hyperlink r:id="rId14" w:history="1">
        <w:r w:rsidRPr="00D540DF">
          <w:rPr>
            <w:rFonts w:ascii="Arial" w:eastAsia="Times New Roman" w:hAnsi="Arial" w:cs="Arial"/>
            <w:color w:val="444444"/>
            <w:sz w:val="24"/>
            <w:szCs w:val="24"/>
            <w:lang w:val="en"/>
          </w:rPr>
          <w:t>Plants for Bird-Friendly plants for your Solar Screening</w:t>
        </w:r>
      </w:hyperlink>
      <w:r w:rsidRPr="00D540DF">
        <w:rPr>
          <w:rFonts w:ascii="Arial" w:eastAsia="Times New Roman" w:hAnsi="Arial" w:cs="Arial"/>
          <w:sz w:val="24"/>
          <w:szCs w:val="24"/>
          <w:lang w:val="en"/>
        </w:rPr>
        <w:t xml:space="preserve"> (Audubon)</w:t>
      </w:r>
      <w:bookmarkStart w:id="0" w:name="_GoBack"/>
      <w:bookmarkEnd w:id="0"/>
    </w:p>
    <w:sectPr w:rsidR="009F1ABD" w:rsidRPr="00D540DF" w:rsidSect="00D54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54A03BB7"/>
    <w:multiLevelType w:val="multilevel"/>
    <w:tmpl w:val="16C00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47AD3"/>
    <w:multiLevelType w:val="multilevel"/>
    <w:tmpl w:val="A5E0F7E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7"/>
    <w:rsid w:val="006E18F7"/>
    <w:rsid w:val="009F1ABD"/>
    <w:rsid w:val="00D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453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32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651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6304">
                                      <w:marLeft w:val="0"/>
                                      <w:marRight w:val="0"/>
                                      <w:marTop w:val="30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12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116439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7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586355">
                                      <w:marLeft w:val="0"/>
                                      <w:marRight w:val="0"/>
                                      <w:marTop w:val="30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12" w:space="2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Agriculture/Vermont-Suppliers-for-Native-Plants-and-Seeds-2018-02-28.pdf" TargetMode="External"/><Relationship Id="rId13" Type="http://schemas.openxmlformats.org/officeDocument/2006/relationships/hyperlink" Target="mailto:extweb@uvm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m.edu/sites/default/files/Agriculture/Pollinator_Solar_Scorecard_FORM.pdf" TargetMode="External"/><Relationship Id="rId12" Type="http://schemas.openxmlformats.org/officeDocument/2006/relationships/hyperlink" Target="mailto:info@revermo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anvt.org/wp-content/uploads/2017/04/Sample-Pollinator-Survey-Bee-the-Chang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sites/default/files/Agriculture/Vermont-Bird-and-Pollinator-Friendly-Shrubs-2018-02-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edu/sites/default/files/Agriculture/Vermont-Bird-and-Pollinator-Friendly-Perennials-2018-03-05.pdf" TargetMode="External"/><Relationship Id="rId14" Type="http://schemas.openxmlformats.org/officeDocument/2006/relationships/hyperlink" Target="http://www.audubon.org/plantsforbirds?site=vt&amp;nid=4166&amp;site=vt&amp;nid=4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2018-06-28T15:14:00Z</dcterms:created>
  <dcterms:modified xsi:type="dcterms:W3CDTF">2018-06-28T15:15:00Z</dcterms:modified>
</cp:coreProperties>
</file>